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"/>
        <w:gridCol w:w="94"/>
        <w:gridCol w:w="1396"/>
        <w:gridCol w:w="167"/>
        <w:gridCol w:w="73"/>
        <w:gridCol w:w="1114"/>
        <w:gridCol w:w="628"/>
        <w:gridCol w:w="867"/>
        <w:gridCol w:w="2493"/>
        <w:gridCol w:w="1514"/>
        <w:gridCol w:w="325"/>
        <w:gridCol w:w="1439"/>
      </w:tblGrid>
      <w:tr w:rsidR="00B677EF" w:rsidRPr="006B6285" w:rsidTr="006B6285">
        <w:tc>
          <w:tcPr>
            <w:tcW w:w="4914" w:type="dxa"/>
            <w:gridSpan w:val="8"/>
          </w:tcPr>
          <w:p w:rsidR="00B677EF" w:rsidRPr="006B6285" w:rsidRDefault="00B677EF" w:rsidP="006B6285">
            <w:pPr>
              <w:pStyle w:val="Heading1"/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</w:rPr>
              <w:t>Име, средње слово, презиме</w:t>
            </w:r>
          </w:p>
        </w:tc>
        <w:tc>
          <w:tcPr>
            <w:tcW w:w="5771" w:type="dxa"/>
            <w:gridSpan w:val="4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rFonts w:eastAsia="ArialMT"/>
                <w:b/>
                <w:sz w:val="19"/>
                <w:szCs w:val="19"/>
              </w:rPr>
              <w:t>Милица В. Булајић</w:t>
            </w:r>
          </w:p>
        </w:tc>
      </w:tr>
      <w:tr w:rsidR="00B677EF" w:rsidRPr="006B6285" w:rsidTr="006B6285">
        <w:tc>
          <w:tcPr>
            <w:tcW w:w="4914" w:type="dxa"/>
            <w:gridSpan w:val="8"/>
          </w:tcPr>
          <w:p w:rsidR="00B677EF" w:rsidRPr="006B6285" w:rsidRDefault="00B677EF" w:rsidP="006B6285">
            <w:pPr>
              <w:rPr>
                <w:b/>
                <w:sz w:val="19"/>
                <w:szCs w:val="19"/>
                <w:lang w:val="sr-Cyrl-CS"/>
              </w:rPr>
            </w:pPr>
            <w:r w:rsidRPr="006B6285">
              <w:rPr>
                <w:b/>
                <w:sz w:val="19"/>
                <w:szCs w:val="19"/>
                <w:lang w:val="sr-Cyrl-CS"/>
              </w:rPr>
              <w:t>Звање</w:t>
            </w:r>
          </w:p>
        </w:tc>
        <w:tc>
          <w:tcPr>
            <w:tcW w:w="5771" w:type="dxa"/>
            <w:gridSpan w:val="4"/>
          </w:tcPr>
          <w:p w:rsidR="00B677EF" w:rsidRPr="006B6285" w:rsidRDefault="001151B6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rFonts w:eastAsia="ArialMT"/>
                <w:sz w:val="19"/>
                <w:szCs w:val="19"/>
                <w:lang/>
              </w:rPr>
              <w:t>Редов</w:t>
            </w:r>
            <w:r w:rsidR="0038203B" w:rsidRPr="006B6285">
              <w:rPr>
                <w:rFonts w:eastAsia="ArialMT"/>
                <w:sz w:val="19"/>
                <w:szCs w:val="19"/>
                <w:lang/>
              </w:rPr>
              <w:t>ни</w:t>
            </w:r>
            <w:r w:rsidR="00B677EF" w:rsidRPr="006B6285">
              <w:rPr>
                <w:rFonts w:eastAsia="ArialMT"/>
                <w:sz w:val="19"/>
                <w:szCs w:val="19"/>
              </w:rPr>
              <w:t xml:space="preserve"> професор</w:t>
            </w:r>
          </w:p>
        </w:tc>
      </w:tr>
      <w:tr w:rsidR="00B677EF" w:rsidRPr="006B6285" w:rsidTr="006B6285">
        <w:tc>
          <w:tcPr>
            <w:tcW w:w="4914" w:type="dxa"/>
            <w:gridSpan w:val="8"/>
          </w:tcPr>
          <w:p w:rsidR="00B677EF" w:rsidRPr="006B6285" w:rsidRDefault="00B677EF" w:rsidP="006B6285">
            <w:pPr>
              <w:rPr>
                <w:b/>
                <w:sz w:val="19"/>
                <w:szCs w:val="19"/>
                <w:lang w:val="sr-Cyrl-CS"/>
              </w:rPr>
            </w:pPr>
            <w:r w:rsidRPr="006B6285">
              <w:rPr>
                <w:b/>
                <w:sz w:val="19"/>
                <w:szCs w:val="19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771" w:type="dxa"/>
            <w:gridSpan w:val="4"/>
          </w:tcPr>
          <w:p w:rsidR="00B677EF" w:rsidRPr="006B6285" w:rsidRDefault="00033248" w:rsidP="006B6285">
            <w:pPr>
              <w:rPr>
                <w:color w:val="000000"/>
                <w:sz w:val="19"/>
                <w:szCs w:val="19"/>
                <w:lang/>
              </w:rPr>
            </w:pPr>
            <w:r w:rsidRPr="006B6285">
              <w:rPr>
                <w:rFonts w:eastAsia="ArialMT"/>
                <w:sz w:val="19"/>
                <w:szCs w:val="19"/>
              </w:rPr>
              <w:t>Факултет органи</w:t>
            </w:r>
            <w:r w:rsidRPr="006B6285">
              <w:rPr>
                <w:rFonts w:eastAsia="ArialMT"/>
                <w:sz w:val="19"/>
                <w:szCs w:val="19"/>
                <w:lang/>
              </w:rPr>
              <w:t>з</w:t>
            </w:r>
            <w:r w:rsidR="00B677EF" w:rsidRPr="006B6285">
              <w:rPr>
                <w:rFonts w:eastAsia="ArialMT"/>
                <w:sz w:val="19"/>
                <w:szCs w:val="19"/>
              </w:rPr>
              <w:t>ационих наука</w:t>
            </w:r>
            <w:r w:rsidR="001B2729" w:rsidRPr="006B6285">
              <w:rPr>
                <w:rFonts w:eastAsia="ArialMT"/>
                <w:sz w:val="19"/>
                <w:szCs w:val="19"/>
              </w:rPr>
              <w:t xml:space="preserve">, </w:t>
            </w:r>
            <w:r w:rsidR="001B2729" w:rsidRPr="006B6285">
              <w:rPr>
                <w:rFonts w:eastAsia="ArialMT"/>
                <w:sz w:val="19"/>
                <w:szCs w:val="19"/>
                <w:lang/>
              </w:rPr>
              <w:t xml:space="preserve">Универзитет у </w:t>
            </w:r>
            <w:r w:rsidR="00B677EF" w:rsidRPr="006B6285">
              <w:rPr>
                <w:rFonts w:eastAsia="ArialMT"/>
                <w:sz w:val="19"/>
                <w:szCs w:val="19"/>
              </w:rPr>
              <w:t xml:space="preserve"> Београд</w:t>
            </w:r>
            <w:r w:rsidR="001B2729" w:rsidRPr="006B6285">
              <w:rPr>
                <w:rFonts w:eastAsia="ArialMT"/>
                <w:sz w:val="19"/>
                <w:szCs w:val="19"/>
                <w:lang/>
              </w:rPr>
              <w:t>у од 1995. године</w:t>
            </w:r>
          </w:p>
        </w:tc>
      </w:tr>
      <w:tr w:rsidR="00B677EF" w:rsidRPr="006B6285" w:rsidTr="006B6285">
        <w:tc>
          <w:tcPr>
            <w:tcW w:w="4914" w:type="dxa"/>
            <w:gridSpan w:val="8"/>
          </w:tcPr>
          <w:p w:rsidR="00B677EF" w:rsidRPr="006B6285" w:rsidRDefault="00B677EF" w:rsidP="006B6285">
            <w:pPr>
              <w:rPr>
                <w:b/>
                <w:sz w:val="19"/>
                <w:szCs w:val="19"/>
                <w:lang w:val="sr-Cyrl-CS"/>
              </w:rPr>
            </w:pPr>
            <w:r w:rsidRPr="006B6285">
              <w:rPr>
                <w:b/>
                <w:sz w:val="19"/>
                <w:szCs w:val="19"/>
                <w:lang w:val="sr-Cyrl-CS"/>
              </w:rPr>
              <w:t>Ужа научна односно уметничка област</w:t>
            </w:r>
          </w:p>
        </w:tc>
        <w:tc>
          <w:tcPr>
            <w:tcW w:w="5771" w:type="dxa"/>
            <w:gridSpan w:val="4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rFonts w:eastAsia="ArialMT"/>
                <w:sz w:val="19"/>
                <w:szCs w:val="19"/>
              </w:rPr>
              <w:t>Рачунарска статистика</w:t>
            </w:r>
          </w:p>
        </w:tc>
      </w:tr>
      <w:tr w:rsidR="00B677EF" w:rsidRPr="006B6285" w:rsidTr="006B6285">
        <w:tc>
          <w:tcPr>
            <w:tcW w:w="10685" w:type="dxa"/>
            <w:gridSpan w:val="12"/>
          </w:tcPr>
          <w:p w:rsidR="00B677EF" w:rsidRPr="006B6285" w:rsidRDefault="00B677EF" w:rsidP="006B6285">
            <w:pPr>
              <w:rPr>
                <w:b/>
                <w:sz w:val="19"/>
                <w:szCs w:val="19"/>
                <w:lang w:val="sr-Cyrl-CS"/>
              </w:rPr>
            </w:pPr>
            <w:r w:rsidRPr="006B6285">
              <w:rPr>
                <w:b/>
                <w:sz w:val="19"/>
                <w:szCs w:val="19"/>
              </w:rPr>
              <w:t>Академска каријера</w:t>
            </w:r>
          </w:p>
        </w:tc>
      </w:tr>
      <w:tr w:rsidR="00B677EF" w:rsidRPr="006B6285" w:rsidTr="006B6285">
        <w:tc>
          <w:tcPr>
            <w:tcW w:w="2232" w:type="dxa"/>
            <w:gridSpan w:val="4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1187" w:type="dxa"/>
            <w:gridSpan w:val="2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Година </w:t>
            </w:r>
          </w:p>
        </w:tc>
        <w:tc>
          <w:tcPr>
            <w:tcW w:w="3988" w:type="dxa"/>
            <w:gridSpan w:val="3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Институција </w:t>
            </w:r>
          </w:p>
        </w:tc>
        <w:tc>
          <w:tcPr>
            <w:tcW w:w="3278" w:type="dxa"/>
            <w:gridSpan w:val="3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Област </w:t>
            </w:r>
          </w:p>
        </w:tc>
      </w:tr>
      <w:tr w:rsidR="00B677EF" w:rsidRPr="006B6285" w:rsidTr="006B6285">
        <w:tc>
          <w:tcPr>
            <w:tcW w:w="2232" w:type="dxa"/>
            <w:gridSpan w:val="4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Избор у звање</w:t>
            </w:r>
          </w:p>
        </w:tc>
        <w:tc>
          <w:tcPr>
            <w:tcW w:w="1187" w:type="dxa"/>
            <w:gridSpan w:val="2"/>
          </w:tcPr>
          <w:p w:rsidR="00B677EF" w:rsidRPr="006B6285" w:rsidRDefault="00B677EF" w:rsidP="006B6285">
            <w:pPr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</w:rPr>
              <w:t>20</w:t>
            </w:r>
            <w:r w:rsidR="0038203B" w:rsidRPr="006B6285">
              <w:rPr>
                <w:sz w:val="19"/>
                <w:szCs w:val="19"/>
                <w:lang/>
              </w:rPr>
              <w:t>13</w:t>
            </w:r>
            <w:r w:rsidRPr="006B6285">
              <w:rPr>
                <w:sz w:val="19"/>
                <w:szCs w:val="19"/>
              </w:rPr>
              <w:t>.</w:t>
            </w:r>
          </w:p>
        </w:tc>
        <w:tc>
          <w:tcPr>
            <w:tcW w:w="3988" w:type="dxa"/>
            <w:gridSpan w:val="3"/>
          </w:tcPr>
          <w:p w:rsidR="00B677EF" w:rsidRPr="006B6285" w:rsidRDefault="00B677EF" w:rsidP="006B6285">
            <w:pPr>
              <w:rPr>
                <w:sz w:val="19"/>
                <w:szCs w:val="19"/>
              </w:rPr>
            </w:pPr>
            <w:r w:rsidRPr="006B6285">
              <w:rPr>
                <w:rFonts w:eastAsia="ArialMT"/>
                <w:sz w:val="19"/>
                <w:szCs w:val="19"/>
              </w:rPr>
              <w:t xml:space="preserve">Факултет организационих наука- Београд </w:t>
            </w:r>
          </w:p>
        </w:tc>
        <w:tc>
          <w:tcPr>
            <w:tcW w:w="3278" w:type="dxa"/>
            <w:gridSpan w:val="3"/>
          </w:tcPr>
          <w:p w:rsidR="00B677EF" w:rsidRPr="006B6285" w:rsidRDefault="00B677EF" w:rsidP="006B6285">
            <w:pPr>
              <w:rPr>
                <w:sz w:val="19"/>
                <w:szCs w:val="19"/>
              </w:rPr>
            </w:pPr>
            <w:r w:rsidRPr="006B6285">
              <w:rPr>
                <w:rFonts w:eastAsia="ArialMT"/>
                <w:sz w:val="19"/>
                <w:szCs w:val="19"/>
              </w:rPr>
              <w:t>Рачунарска статистика</w:t>
            </w:r>
          </w:p>
        </w:tc>
      </w:tr>
      <w:tr w:rsidR="00B677EF" w:rsidRPr="006B6285" w:rsidTr="006B6285">
        <w:tc>
          <w:tcPr>
            <w:tcW w:w="2232" w:type="dxa"/>
            <w:gridSpan w:val="4"/>
          </w:tcPr>
          <w:p w:rsidR="00B677EF" w:rsidRPr="006B6285" w:rsidRDefault="00B677E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Докторат</w:t>
            </w:r>
          </w:p>
        </w:tc>
        <w:tc>
          <w:tcPr>
            <w:tcW w:w="1187" w:type="dxa"/>
            <w:gridSpan w:val="2"/>
          </w:tcPr>
          <w:p w:rsidR="00B677EF" w:rsidRPr="006B6285" w:rsidRDefault="00B677EF" w:rsidP="006B6285">
            <w:pPr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</w:rPr>
              <w:t>2002.</w:t>
            </w:r>
          </w:p>
        </w:tc>
        <w:tc>
          <w:tcPr>
            <w:tcW w:w="3988" w:type="dxa"/>
            <w:gridSpan w:val="3"/>
          </w:tcPr>
          <w:p w:rsidR="00B677EF" w:rsidRPr="006B6285" w:rsidRDefault="00B677EF" w:rsidP="006B6285">
            <w:pPr>
              <w:rPr>
                <w:sz w:val="19"/>
                <w:szCs w:val="19"/>
              </w:rPr>
            </w:pPr>
            <w:r w:rsidRPr="006B6285">
              <w:rPr>
                <w:rFonts w:eastAsia="ArialMT"/>
                <w:sz w:val="19"/>
                <w:szCs w:val="19"/>
              </w:rPr>
              <w:t xml:space="preserve">Факултет организационих наука </w:t>
            </w:r>
          </w:p>
        </w:tc>
        <w:tc>
          <w:tcPr>
            <w:tcW w:w="3278" w:type="dxa"/>
            <w:gridSpan w:val="3"/>
          </w:tcPr>
          <w:p w:rsidR="00B677EF" w:rsidRPr="006B6285" w:rsidRDefault="00B677EF" w:rsidP="006B6285">
            <w:pPr>
              <w:rPr>
                <w:sz w:val="19"/>
                <w:szCs w:val="19"/>
              </w:rPr>
            </w:pPr>
            <w:r w:rsidRPr="006B6285">
              <w:rPr>
                <w:rFonts w:eastAsia="ArialMT"/>
                <w:sz w:val="19"/>
                <w:szCs w:val="19"/>
              </w:rPr>
              <w:t>Рачунарска статистика</w:t>
            </w:r>
          </w:p>
        </w:tc>
      </w:tr>
      <w:tr w:rsidR="00CC0C80" w:rsidRPr="006B6285" w:rsidTr="006B6285">
        <w:tc>
          <w:tcPr>
            <w:tcW w:w="2232" w:type="dxa"/>
            <w:gridSpan w:val="4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Магистратура</w:t>
            </w:r>
          </w:p>
        </w:tc>
        <w:tc>
          <w:tcPr>
            <w:tcW w:w="1187" w:type="dxa"/>
            <w:gridSpan w:val="2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1993.</w:t>
            </w:r>
          </w:p>
        </w:tc>
        <w:tc>
          <w:tcPr>
            <w:tcW w:w="3988" w:type="dxa"/>
            <w:gridSpan w:val="3"/>
            <w:vAlign w:val="center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rFonts w:eastAsia="ArialMT"/>
                <w:sz w:val="19"/>
                <w:szCs w:val="19"/>
                <w:lang w:val="sr-Cyrl-CS"/>
              </w:rPr>
              <w:t>М</w:t>
            </w:r>
            <w:r w:rsidRPr="006B6285">
              <w:rPr>
                <w:rFonts w:eastAsia="ArialMT"/>
                <w:sz w:val="19"/>
                <w:szCs w:val="19"/>
              </w:rPr>
              <w:t xml:space="preserve">атеметички </w:t>
            </w:r>
            <w:r w:rsidRPr="006B6285">
              <w:rPr>
                <w:rFonts w:eastAsia="ArialMT"/>
                <w:sz w:val="19"/>
                <w:szCs w:val="19"/>
                <w:lang w:val="sr-Cyrl-CS"/>
              </w:rPr>
              <w:t>ф</w:t>
            </w:r>
            <w:r w:rsidRPr="006B6285">
              <w:rPr>
                <w:rFonts w:eastAsia="ArialMT"/>
                <w:sz w:val="19"/>
                <w:szCs w:val="19"/>
              </w:rPr>
              <w:t>акултет - Београд</w:t>
            </w:r>
          </w:p>
        </w:tc>
        <w:tc>
          <w:tcPr>
            <w:tcW w:w="3278" w:type="dxa"/>
            <w:gridSpan w:val="3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Математика</w:t>
            </w:r>
          </w:p>
        </w:tc>
      </w:tr>
      <w:tr w:rsidR="00CC0C80" w:rsidRPr="006B6285" w:rsidTr="006B6285">
        <w:tc>
          <w:tcPr>
            <w:tcW w:w="2232" w:type="dxa"/>
            <w:gridSpan w:val="4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Магистратура</w:t>
            </w:r>
          </w:p>
        </w:tc>
        <w:tc>
          <w:tcPr>
            <w:tcW w:w="1187" w:type="dxa"/>
            <w:gridSpan w:val="2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1986.</w:t>
            </w:r>
          </w:p>
        </w:tc>
        <w:tc>
          <w:tcPr>
            <w:tcW w:w="3988" w:type="dxa"/>
            <w:gridSpan w:val="3"/>
            <w:vAlign w:val="center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Институт за земљотресно инжењерство и инжењерску сеизмологију-Скопље</w:t>
            </w:r>
          </w:p>
        </w:tc>
        <w:tc>
          <w:tcPr>
            <w:tcW w:w="3278" w:type="dxa"/>
            <w:gridSpan w:val="3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Инжењерска сеизмологија</w:t>
            </w:r>
          </w:p>
        </w:tc>
      </w:tr>
      <w:tr w:rsidR="00CC0C80" w:rsidRPr="006B6285" w:rsidTr="006B6285">
        <w:tc>
          <w:tcPr>
            <w:tcW w:w="2232" w:type="dxa"/>
            <w:gridSpan w:val="4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Диплома</w:t>
            </w:r>
          </w:p>
        </w:tc>
        <w:tc>
          <w:tcPr>
            <w:tcW w:w="1187" w:type="dxa"/>
            <w:gridSpan w:val="2"/>
          </w:tcPr>
          <w:p w:rsidR="00CC0C80" w:rsidRPr="006B6285" w:rsidRDefault="00CC0C80" w:rsidP="006B6285">
            <w:pPr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</w:rPr>
              <w:t>1981.</w:t>
            </w:r>
          </w:p>
        </w:tc>
        <w:tc>
          <w:tcPr>
            <w:tcW w:w="3988" w:type="dxa"/>
            <w:gridSpan w:val="3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rFonts w:eastAsia="ArialMT"/>
                <w:sz w:val="19"/>
                <w:szCs w:val="19"/>
              </w:rPr>
              <w:t xml:space="preserve">Природно </w:t>
            </w:r>
            <w:r w:rsidRPr="006B6285">
              <w:rPr>
                <w:rFonts w:eastAsia="ArialMT"/>
                <w:sz w:val="19"/>
                <w:szCs w:val="19"/>
                <w:lang w:val="sr-Cyrl-CS"/>
              </w:rPr>
              <w:t>м</w:t>
            </w:r>
            <w:r w:rsidRPr="006B6285">
              <w:rPr>
                <w:rFonts w:eastAsia="ArialMT"/>
                <w:sz w:val="19"/>
                <w:szCs w:val="19"/>
              </w:rPr>
              <w:t xml:space="preserve">атеметички </w:t>
            </w:r>
            <w:r w:rsidRPr="006B6285">
              <w:rPr>
                <w:rFonts w:eastAsia="ArialMT"/>
                <w:sz w:val="19"/>
                <w:szCs w:val="19"/>
                <w:lang w:val="sr-Cyrl-CS"/>
              </w:rPr>
              <w:t>ф</w:t>
            </w:r>
            <w:r w:rsidRPr="006B6285">
              <w:rPr>
                <w:rFonts w:eastAsia="ArialMT"/>
                <w:sz w:val="19"/>
                <w:szCs w:val="19"/>
              </w:rPr>
              <w:t>акултет - Београд</w:t>
            </w:r>
          </w:p>
        </w:tc>
        <w:tc>
          <w:tcPr>
            <w:tcW w:w="3278" w:type="dxa"/>
            <w:gridSpan w:val="3"/>
          </w:tcPr>
          <w:p w:rsidR="00CC0C80" w:rsidRPr="006B6285" w:rsidRDefault="00CC0C80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Математика</w:t>
            </w:r>
          </w:p>
        </w:tc>
      </w:tr>
      <w:tr w:rsidR="00CC0C80" w:rsidRPr="006B6285" w:rsidTr="006B6285">
        <w:tc>
          <w:tcPr>
            <w:tcW w:w="10685" w:type="dxa"/>
            <w:gridSpan w:val="12"/>
          </w:tcPr>
          <w:p w:rsidR="00CC0C80" w:rsidRPr="006B6285" w:rsidRDefault="00CC0C80" w:rsidP="006B6285">
            <w:pPr>
              <w:rPr>
                <w:b/>
                <w:sz w:val="19"/>
                <w:szCs w:val="19"/>
                <w:lang w:val="ru-RU"/>
              </w:rPr>
            </w:pPr>
            <w:r w:rsidRPr="006B6285">
              <w:rPr>
                <w:b/>
                <w:sz w:val="19"/>
                <w:szCs w:val="19"/>
                <w:lang w:val="sr-Cyrl-CS"/>
              </w:rPr>
              <w:t xml:space="preserve">Списак предмета које наставник држи </w:t>
            </w:r>
            <w:r w:rsidRPr="006B6285">
              <w:rPr>
                <w:b/>
                <w:sz w:val="19"/>
                <w:szCs w:val="19"/>
                <w:lang w:val="ru-RU"/>
              </w:rPr>
              <w:t>на студијама првог и другог нивоа</w:t>
            </w:r>
          </w:p>
        </w:tc>
      </w:tr>
      <w:tr w:rsidR="00CC0C80" w:rsidRPr="006B6285" w:rsidTr="006B6285">
        <w:tc>
          <w:tcPr>
            <w:tcW w:w="669" w:type="dxa"/>
            <w:gridSpan w:val="2"/>
            <w:vAlign w:val="center"/>
          </w:tcPr>
          <w:p w:rsidR="00CC0C80" w:rsidRPr="006B6285" w:rsidRDefault="00CC0C80" w:rsidP="006B6285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3378" w:type="dxa"/>
            <w:gridSpan w:val="5"/>
            <w:vAlign w:val="center"/>
          </w:tcPr>
          <w:p w:rsidR="00CC0C80" w:rsidRPr="006B6285" w:rsidRDefault="00CC0C80" w:rsidP="006B6285">
            <w:pPr>
              <w:jc w:val="center"/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назив предмета</w:t>
            </w:r>
          </w:p>
        </w:tc>
        <w:tc>
          <w:tcPr>
            <w:tcW w:w="5199" w:type="dxa"/>
            <w:gridSpan w:val="4"/>
            <w:vAlign w:val="center"/>
          </w:tcPr>
          <w:p w:rsidR="00CC0C80" w:rsidRPr="006B6285" w:rsidRDefault="00CC0C80" w:rsidP="006B6285">
            <w:pPr>
              <w:ind w:left="-113" w:right="-113"/>
              <w:jc w:val="center"/>
              <w:rPr>
                <w:sz w:val="19"/>
                <w:szCs w:val="19"/>
                <w:lang w:val="ru-RU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 xml:space="preserve">Назив </w:t>
            </w:r>
            <w:r w:rsidRPr="006B6285">
              <w:rPr>
                <w:iCs/>
                <w:sz w:val="19"/>
                <w:szCs w:val="19"/>
                <w:lang w:val="ru-RU"/>
              </w:rPr>
              <w:t>студијског програма, врста студја</w:t>
            </w:r>
          </w:p>
        </w:tc>
        <w:tc>
          <w:tcPr>
            <w:tcW w:w="1439" w:type="dxa"/>
            <w:vAlign w:val="center"/>
          </w:tcPr>
          <w:p w:rsidR="00CC0C80" w:rsidRPr="006B6285" w:rsidRDefault="00CC0C80" w:rsidP="006B6285">
            <w:pPr>
              <w:ind w:left="-113" w:right="-113"/>
              <w:jc w:val="center"/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</w:rPr>
              <w:t>Часова активне наставе</w:t>
            </w:r>
          </w:p>
        </w:tc>
      </w:tr>
      <w:tr w:rsidR="005B5A6B" w:rsidRPr="006B6285" w:rsidTr="006B6285">
        <w:tc>
          <w:tcPr>
            <w:tcW w:w="669" w:type="dxa"/>
            <w:gridSpan w:val="2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1.</w:t>
            </w:r>
          </w:p>
        </w:tc>
        <w:tc>
          <w:tcPr>
            <w:tcW w:w="3378" w:type="dxa"/>
            <w:gridSpan w:val="5"/>
          </w:tcPr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Теорија вероватноће</w:t>
            </w:r>
          </w:p>
        </w:tc>
        <w:tc>
          <w:tcPr>
            <w:tcW w:w="5199" w:type="dxa"/>
            <w:gridSpan w:val="4"/>
          </w:tcPr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Информациони системи и технологије,</w:t>
            </w:r>
          </w:p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Менаџмент и организација, Основне академске</w:t>
            </w:r>
          </w:p>
        </w:tc>
        <w:tc>
          <w:tcPr>
            <w:tcW w:w="1439" w:type="dxa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5B5A6B" w:rsidRPr="006B6285" w:rsidTr="006B6285">
        <w:tc>
          <w:tcPr>
            <w:tcW w:w="669" w:type="dxa"/>
            <w:gridSpan w:val="2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2.</w:t>
            </w:r>
          </w:p>
        </w:tc>
        <w:tc>
          <w:tcPr>
            <w:tcW w:w="3378" w:type="dxa"/>
            <w:gridSpan w:val="5"/>
          </w:tcPr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Статистика</w:t>
            </w:r>
          </w:p>
        </w:tc>
        <w:tc>
          <w:tcPr>
            <w:tcW w:w="5199" w:type="dxa"/>
            <w:gridSpan w:val="4"/>
          </w:tcPr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Информациони системи и технологије,</w:t>
            </w:r>
          </w:p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Менаџмент и организација, Основне академске</w:t>
            </w:r>
          </w:p>
        </w:tc>
        <w:tc>
          <w:tcPr>
            <w:tcW w:w="1439" w:type="dxa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5B5A6B" w:rsidRPr="006B6285" w:rsidTr="006B6285">
        <w:tc>
          <w:tcPr>
            <w:tcW w:w="669" w:type="dxa"/>
            <w:gridSpan w:val="2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3.</w:t>
            </w:r>
          </w:p>
        </w:tc>
        <w:tc>
          <w:tcPr>
            <w:tcW w:w="3378" w:type="dxa"/>
            <w:gridSpan w:val="5"/>
          </w:tcPr>
          <w:p w:rsidR="005B5A6B" w:rsidRPr="006B6285" w:rsidRDefault="005B5A6B" w:rsidP="006B6285">
            <w:pPr>
              <w:ind w:right="-20"/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Линеарни статистички модели</w:t>
            </w:r>
          </w:p>
        </w:tc>
        <w:tc>
          <w:tcPr>
            <w:tcW w:w="5199" w:type="dxa"/>
            <w:gridSpan w:val="4"/>
          </w:tcPr>
          <w:p w:rsidR="005B5A6B" w:rsidRPr="006B6285" w:rsidRDefault="005B5A6B" w:rsidP="006B6285">
            <w:pPr>
              <w:ind w:right="137"/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Информациони системи и технологије,</w:t>
            </w:r>
          </w:p>
          <w:p w:rsidR="00E65DAB" w:rsidRPr="006B6285" w:rsidRDefault="00E65DAB" w:rsidP="006B6285">
            <w:pPr>
              <w:ind w:right="137"/>
              <w:rPr>
                <w:iCs/>
                <w:sz w:val="19"/>
                <w:szCs w:val="19"/>
                <w:lang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Менаџмент и организација, Основне академске</w:t>
            </w:r>
          </w:p>
        </w:tc>
        <w:tc>
          <w:tcPr>
            <w:tcW w:w="1439" w:type="dxa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5B5A6B" w:rsidRPr="006B6285" w:rsidTr="006B6285">
        <w:tc>
          <w:tcPr>
            <w:tcW w:w="669" w:type="dxa"/>
            <w:gridSpan w:val="2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4.</w:t>
            </w:r>
          </w:p>
        </w:tc>
        <w:tc>
          <w:tcPr>
            <w:tcW w:w="3378" w:type="dxa"/>
            <w:gridSpan w:val="5"/>
          </w:tcPr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Економетријске методе</w:t>
            </w:r>
          </w:p>
        </w:tc>
        <w:tc>
          <w:tcPr>
            <w:tcW w:w="5199" w:type="dxa"/>
            <w:gridSpan w:val="4"/>
          </w:tcPr>
          <w:p w:rsidR="00E65DAB" w:rsidRPr="006B6285" w:rsidRDefault="00E65DAB" w:rsidP="006B6285">
            <w:pPr>
              <w:ind w:right="137"/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Информациони системи и технологије,</w:t>
            </w:r>
          </w:p>
          <w:p w:rsidR="005B5A6B" w:rsidRPr="006B6285" w:rsidRDefault="005B5A6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Менаџмент и организација, Основне академске</w:t>
            </w:r>
          </w:p>
        </w:tc>
        <w:tc>
          <w:tcPr>
            <w:tcW w:w="1439" w:type="dxa"/>
          </w:tcPr>
          <w:p w:rsidR="005B5A6B" w:rsidRPr="006B6285" w:rsidRDefault="005B5A6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946CD0" w:rsidRPr="006B6285" w:rsidTr="006B6285">
        <w:tc>
          <w:tcPr>
            <w:tcW w:w="669" w:type="dxa"/>
            <w:gridSpan w:val="2"/>
          </w:tcPr>
          <w:p w:rsidR="00946CD0" w:rsidRPr="006B6285" w:rsidRDefault="00946CD0" w:rsidP="006B6285">
            <w:pPr>
              <w:rPr>
                <w:sz w:val="19"/>
                <w:szCs w:val="19"/>
                <w:lang/>
              </w:rPr>
            </w:pPr>
            <w:r w:rsidRPr="006B6285">
              <w:rPr>
                <w:sz w:val="19"/>
                <w:szCs w:val="19"/>
                <w:lang/>
              </w:rPr>
              <w:t>5.</w:t>
            </w:r>
          </w:p>
        </w:tc>
        <w:tc>
          <w:tcPr>
            <w:tcW w:w="3378" w:type="dxa"/>
            <w:gridSpan w:val="5"/>
          </w:tcPr>
          <w:p w:rsidR="00946CD0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Пословна статистика</w:t>
            </w:r>
          </w:p>
        </w:tc>
        <w:tc>
          <w:tcPr>
            <w:tcW w:w="5199" w:type="dxa"/>
            <w:gridSpan w:val="4"/>
          </w:tcPr>
          <w:p w:rsidR="00946CD0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 xml:space="preserve">Пословна аналитика, </w:t>
            </w:r>
            <w:r w:rsidRPr="006B6285">
              <w:rPr>
                <w:sz w:val="19"/>
                <w:szCs w:val="19"/>
                <w:lang w:val="sr-Cyrl-CS"/>
              </w:rPr>
              <w:t>Мастер академске</w:t>
            </w:r>
          </w:p>
        </w:tc>
        <w:tc>
          <w:tcPr>
            <w:tcW w:w="1439" w:type="dxa"/>
          </w:tcPr>
          <w:p w:rsidR="00946CD0" w:rsidRPr="006B6285" w:rsidRDefault="00946CD0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946CD0" w:rsidRPr="006B6285" w:rsidTr="006B6285">
        <w:tc>
          <w:tcPr>
            <w:tcW w:w="669" w:type="dxa"/>
            <w:gridSpan w:val="2"/>
          </w:tcPr>
          <w:p w:rsidR="00946CD0" w:rsidRPr="006B6285" w:rsidRDefault="00946CD0" w:rsidP="006B6285">
            <w:pPr>
              <w:rPr>
                <w:sz w:val="19"/>
                <w:szCs w:val="19"/>
                <w:lang/>
              </w:rPr>
            </w:pPr>
            <w:r w:rsidRPr="006B6285">
              <w:rPr>
                <w:sz w:val="19"/>
                <w:szCs w:val="19"/>
                <w:lang/>
              </w:rPr>
              <w:t>6.</w:t>
            </w:r>
          </w:p>
        </w:tc>
        <w:tc>
          <w:tcPr>
            <w:tcW w:w="3378" w:type="dxa"/>
            <w:gridSpan w:val="5"/>
          </w:tcPr>
          <w:p w:rsidR="00946CD0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Рачунарска статистика</w:t>
            </w:r>
          </w:p>
        </w:tc>
        <w:tc>
          <w:tcPr>
            <w:tcW w:w="5199" w:type="dxa"/>
            <w:gridSpan w:val="4"/>
          </w:tcPr>
          <w:p w:rsidR="00946CD0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 xml:space="preserve">Пословна аналитика, </w:t>
            </w:r>
            <w:r w:rsidRPr="006B6285">
              <w:rPr>
                <w:sz w:val="19"/>
                <w:szCs w:val="19"/>
                <w:lang w:val="sr-Cyrl-CS"/>
              </w:rPr>
              <w:t>Мастер академске</w:t>
            </w:r>
          </w:p>
        </w:tc>
        <w:tc>
          <w:tcPr>
            <w:tcW w:w="1439" w:type="dxa"/>
          </w:tcPr>
          <w:p w:rsidR="00946CD0" w:rsidRPr="006B6285" w:rsidRDefault="00946CD0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946CD0" w:rsidRPr="006B6285" w:rsidTr="006B6285">
        <w:tc>
          <w:tcPr>
            <w:tcW w:w="669" w:type="dxa"/>
            <w:gridSpan w:val="2"/>
          </w:tcPr>
          <w:p w:rsidR="00946CD0" w:rsidRPr="006B6285" w:rsidRDefault="00946CD0" w:rsidP="006B6285">
            <w:pPr>
              <w:rPr>
                <w:sz w:val="19"/>
                <w:szCs w:val="19"/>
                <w:lang/>
              </w:rPr>
            </w:pPr>
            <w:r w:rsidRPr="006B6285">
              <w:rPr>
                <w:sz w:val="19"/>
                <w:szCs w:val="19"/>
                <w:lang/>
              </w:rPr>
              <w:t>7.</w:t>
            </w:r>
          </w:p>
        </w:tc>
        <w:tc>
          <w:tcPr>
            <w:tcW w:w="3378" w:type="dxa"/>
            <w:gridSpan w:val="5"/>
          </w:tcPr>
          <w:p w:rsidR="00946CD0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Економетрија финансијских тржишта</w:t>
            </w:r>
          </w:p>
        </w:tc>
        <w:tc>
          <w:tcPr>
            <w:tcW w:w="5199" w:type="dxa"/>
            <w:gridSpan w:val="4"/>
          </w:tcPr>
          <w:p w:rsidR="00946CD0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 xml:space="preserve">Пословна аналитика, </w:t>
            </w:r>
            <w:r w:rsidRPr="006B6285">
              <w:rPr>
                <w:sz w:val="19"/>
                <w:szCs w:val="19"/>
                <w:lang w:val="sr-Cyrl-CS"/>
              </w:rPr>
              <w:t>Мастер академске</w:t>
            </w:r>
          </w:p>
        </w:tc>
        <w:tc>
          <w:tcPr>
            <w:tcW w:w="1439" w:type="dxa"/>
          </w:tcPr>
          <w:p w:rsidR="00946CD0" w:rsidRPr="006B6285" w:rsidRDefault="00946CD0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E65DAB" w:rsidRPr="006B6285" w:rsidTr="006B6285">
        <w:tc>
          <w:tcPr>
            <w:tcW w:w="669" w:type="dxa"/>
            <w:gridSpan w:val="2"/>
          </w:tcPr>
          <w:p w:rsidR="00E65DAB" w:rsidRPr="006B6285" w:rsidRDefault="00E65DAB" w:rsidP="006B6285">
            <w:pPr>
              <w:rPr>
                <w:sz w:val="19"/>
                <w:szCs w:val="19"/>
                <w:lang/>
              </w:rPr>
            </w:pPr>
            <w:r w:rsidRPr="006B6285">
              <w:rPr>
                <w:sz w:val="19"/>
                <w:szCs w:val="19"/>
                <w:lang/>
              </w:rPr>
              <w:t>8.</w:t>
            </w:r>
          </w:p>
        </w:tc>
        <w:tc>
          <w:tcPr>
            <w:tcW w:w="3378" w:type="dxa"/>
            <w:gridSpan w:val="5"/>
          </w:tcPr>
          <w:p w:rsidR="00E65DAB" w:rsidRPr="006B6285" w:rsidRDefault="00E65DAB" w:rsidP="006B6285">
            <w:pPr>
              <w:rPr>
                <w:iCs/>
                <w:sz w:val="19"/>
                <w:szCs w:val="19"/>
                <w:lang/>
              </w:rPr>
            </w:pPr>
            <w:r w:rsidRPr="006B6285">
              <w:rPr>
                <w:iCs/>
                <w:sz w:val="19"/>
                <w:szCs w:val="19"/>
                <w:lang/>
              </w:rPr>
              <w:t>Aнализа  временских серија</w:t>
            </w:r>
            <w:r w:rsidRPr="006B6285">
              <w:rPr>
                <w:iCs/>
                <w:sz w:val="19"/>
                <w:szCs w:val="19"/>
                <w:lang/>
              </w:rPr>
              <w:t xml:space="preserve"> и предвиђање</w:t>
            </w:r>
          </w:p>
        </w:tc>
        <w:tc>
          <w:tcPr>
            <w:tcW w:w="5199" w:type="dxa"/>
            <w:gridSpan w:val="4"/>
          </w:tcPr>
          <w:p w:rsidR="00E65DAB" w:rsidRPr="006B6285" w:rsidRDefault="00E65DA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 xml:space="preserve">Пословна аналитика, </w:t>
            </w:r>
            <w:r w:rsidR="00BD0C8C" w:rsidRPr="006B6285">
              <w:rPr>
                <w:sz w:val="19"/>
                <w:szCs w:val="19"/>
                <w:lang w:val="sr-Cyrl-CS"/>
              </w:rPr>
              <w:t>Мастер академске</w:t>
            </w:r>
          </w:p>
        </w:tc>
        <w:tc>
          <w:tcPr>
            <w:tcW w:w="1439" w:type="dxa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E65DAB" w:rsidRPr="006B6285" w:rsidTr="006B6285">
        <w:tc>
          <w:tcPr>
            <w:tcW w:w="669" w:type="dxa"/>
            <w:gridSpan w:val="2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9.</w:t>
            </w:r>
          </w:p>
        </w:tc>
        <w:tc>
          <w:tcPr>
            <w:tcW w:w="3378" w:type="dxa"/>
            <w:gridSpan w:val="5"/>
          </w:tcPr>
          <w:p w:rsidR="00E65DAB" w:rsidRPr="006B6285" w:rsidRDefault="00E65DAB" w:rsidP="006B6285">
            <w:pPr>
              <w:rPr>
                <w:iCs/>
                <w:sz w:val="19"/>
                <w:szCs w:val="19"/>
                <w:lang/>
              </w:rPr>
            </w:pPr>
            <w:r w:rsidRPr="006B6285">
              <w:rPr>
                <w:iCs/>
                <w:sz w:val="19"/>
                <w:szCs w:val="19"/>
                <w:lang/>
              </w:rPr>
              <w:t>Мултиваријациона анализа-</w:t>
            </w:r>
            <w:r w:rsidRPr="006B6285">
              <w:rPr>
                <w:iCs/>
                <w:sz w:val="19"/>
                <w:szCs w:val="19"/>
                <w:lang w:val="sr-Cyrl-CS"/>
              </w:rPr>
              <w:t xml:space="preserve"> изабрана поглавља</w:t>
            </w:r>
          </w:p>
        </w:tc>
        <w:tc>
          <w:tcPr>
            <w:tcW w:w="5199" w:type="dxa"/>
            <w:gridSpan w:val="4"/>
          </w:tcPr>
          <w:p w:rsidR="00E65DAB" w:rsidRPr="006B6285" w:rsidRDefault="00E65DAB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 xml:space="preserve">Пословна аналитика, </w:t>
            </w:r>
            <w:r w:rsidR="00BD0C8C" w:rsidRPr="006B6285">
              <w:rPr>
                <w:sz w:val="19"/>
                <w:szCs w:val="19"/>
                <w:lang w:val="sr-Cyrl-CS"/>
              </w:rPr>
              <w:t>Мастер академске</w:t>
            </w:r>
          </w:p>
        </w:tc>
        <w:tc>
          <w:tcPr>
            <w:tcW w:w="1439" w:type="dxa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E65DAB" w:rsidRPr="006B6285" w:rsidTr="006B6285">
        <w:tc>
          <w:tcPr>
            <w:tcW w:w="669" w:type="dxa"/>
            <w:gridSpan w:val="2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 10.</w:t>
            </w:r>
          </w:p>
        </w:tc>
        <w:tc>
          <w:tcPr>
            <w:tcW w:w="3378" w:type="dxa"/>
            <w:gridSpan w:val="5"/>
          </w:tcPr>
          <w:p w:rsidR="00E65DAB" w:rsidRPr="006B6285" w:rsidRDefault="00946CD0" w:rsidP="006B6285">
            <w:pPr>
              <w:rPr>
                <w:iCs/>
                <w:sz w:val="19"/>
                <w:szCs w:val="19"/>
                <w:lang/>
              </w:rPr>
            </w:pPr>
            <w:r w:rsidRPr="006B6285">
              <w:rPr>
                <w:iCs/>
                <w:sz w:val="19"/>
                <w:szCs w:val="19"/>
                <w:lang/>
              </w:rPr>
              <w:t xml:space="preserve">Квантитативно моделирање у друштвеним наукама </w:t>
            </w:r>
          </w:p>
        </w:tc>
        <w:tc>
          <w:tcPr>
            <w:tcW w:w="5199" w:type="dxa"/>
            <w:gridSpan w:val="4"/>
          </w:tcPr>
          <w:p w:rsidR="00E65DAB" w:rsidRPr="006B6285" w:rsidRDefault="00946CD0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Рач</w:t>
            </w:r>
            <w:r w:rsidR="00634148" w:rsidRPr="006B6285">
              <w:rPr>
                <w:sz w:val="19"/>
                <w:szCs w:val="19"/>
                <w:lang w:val="sr-Cyrl-CS"/>
              </w:rPr>
              <w:t>унарство у друштвеним наукама, М</w:t>
            </w:r>
            <w:r w:rsidRPr="006B6285">
              <w:rPr>
                <w:sz w:val="19"/>
                <w:szCs w:val="19"/>
                <w:lang w:val="sr-Cyrl-CS"/>
              </w:rPr>
              <w:t>астер академске</w:t>
            </w:r>
          </w:p>
        </w:tc>
        <w:tc>
          <w:tcPr>
            <w:tcW w:w="1439" w:type="dxa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E65DAB" w:rsidRPr="006B6285" w:rsidTr="006B6285">
        <w:tc>
          <w:tcPr>
            <w:tcW w:w="669" w:type="dxa"/>
            <w:gridSpan w:val="2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11.</w:t>
            </w:r>
          </w:p>
        </w:tc>
        <w:tc>
          <w:tcPr>
            <w:tcW w:w="3378" w:type="dxa"/>
            <w:gridSpan w:val="5"/>
          </w:tcPr>
          <w:p w:rsidR="00E65DAB" w:rsidRPr="006B6285" w:rsidRDefault="00634148" w:rsidP="006B6285">
            <w:pPr>
              <w:rPr>
                <w:iCs/>
                <w:sz w:val="19"/>
                <w:szCs w:val="19"/>
                <w:lang/>
              </w:rPr>
            </w:pPr>
            <w:r w:rsidRPr="006B6285">
              <w:rPr>
                <w:iCs/>
                <w:sz w:val="19"/>
                <w:szCs w:val="19"/>
                <w:lang w:val="sr-Cyrl-CS"/>
              </w:rPr>
              <w:t>Организација истраживања и статистика</w:t>
            </w:r>
          </w:p>
        </w:tc>
        <w:tc>
          <w:tcPr>
            <w:tcW w:w="5199" w:type="dxa"/>
            <w:gridSpan w:val="4"/>
          </w:tcPr>
          <w:p w:rsidR="00E65DAB" w:rsidRPr="006B6285" w:rsidRDefault="00634148" w:rsidP="006B6285">
            <w:pPr>
              <w:rPr>
                <w:iCs/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Рачунарство у друштвеним наукама, Мастер академске</w:t>
            </w:r>
          </w:p>
        </w:tc>
        <w:tc>
          <w:tcPr>
            <w:tcW w:w="1439" w:type="dxa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E65DAB" w:rsidRPr="006B6285" w:rsidTr="006B6285">
        <w:tc>
          <w:tcPr>
            <w:tcW w:w="10685" w:type="dxa"/>
            <w:gridSpan w:val="12"/>
          </w:tcPr>
          <w:p w:rsidR="00E65DAB" w:rsidRPr="006B6285" w:rsidRDefault="00E65DAB" w:rsidP="006B6285">
            <w:pPr>
              <w:rPr>
                <w:b/>
                <w:sz w:val="19"/>
                <w:szCs w:val="19"/>
                <w:lang w:val="sr-Cyrl-CS"/>
              </w:rPr>
            </w:pPr>
            <w:r w:rsidRPr="006B6285">
              <w:rPr>
                <w:b/>
                <w:sz w:val="19"/>
                <w:szCs w:val="19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D2B7F" w:rsidRPr="006B6285" w:rsidTr="006B6285">
        <w:tc>
          <w:tcPr>
            <w:tcW w:w="575" w:type="dxa"/>
            <w:vAlign w:val="center"/>
          </w:tcPr>
          <w:p w:rsidR="001D2B7F" w:rsidRPr="006B6285" w:rsidRDefault="001D2B7F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1D2B7F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</w:rPr>
              <w:t xml:space="preserve">Jednak S., Kragulj D., </w:t>
            </w:r>
            <w:r w:rsidRPr="006B6285">
              <w:rPr>
                <w:b/>
                <w:sz w:val="19"/>
                <w:szCs w:val="19"/>
              </w:rPr>
              <w:t>Bulajic M.</w:t>
            </w:r>
            <w:r w:rsidRPr="006B6285">
              <w:rPr>
                <w:sz w:val="19"/>
                <w:szCs w:val="19"/>
              </w:rPr>
              <w:t>, (2018). Comparative Analysis Of Development In Southeast European Countries, Technological and Economic Development of Economy, 2018, 1-18,  ISSN 2029-4913</w:t>
            </w:r>
          </w:p>
        </w:tc>
      </w:tr>
      <w:tr w:rsidR="001D2B7F" w:rsidRPr="006B6285" w:rsidTr="006B6285">
        <w:tc>
          <w:tcPr>
            <w:tcW w:w="575" w:type="dxa"/>
            <w:vAlign w:val="center"/>
          </w:tcPr>
          <w:p w:rsidR="001D2B7F" w:rsidRPr="006B6285" w:rsidRDefault="001D2B7F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1D2B7F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</w:rPr>
              <w:t xml:space="preserve">Maricic, M., Kostic-Stankovic, M., </w:t>
            </w:r>
            <w:r w:rsidRPr="006B6285">
              <w:rPr>
                <w:b/>
                <w:sz w:val="19"/>
                <w:szCs w:val="19"/>
              </w:rPr>
              <w:t>Bulajic, M</w:t>
            </w:r>
            <w:r w:rsidRPr="006B6285">
              <w:rPr>
                <w:sz w:val="19"/>
                <w:szCs w:val="19"/>
              </w:rPr>
              <w:t xml:space="preserve">., &amp; Jeremic, V. (2018). See it and believe it? </w:t>
            </w:r>
            <w:r w:rsidRPr="006B6285">
              <w:rPr>
                <w:noProof/>
                <w:sz w:val="19"/>
                <w:szCs w:val="19"/>
              </w:rPr>
              <w:t>Conceptual</w:t>
            </w:r>
            <w:r w:rsidRPr="006B6285">
              <w:rPr>
                <w:sz w:val="19"/>
                <w:szCs w:val="19"/>
              </w:rPr>
              <w:t xml:space="preserve"> model for exploring the recall and recognition of embedded advertisements of sponsors. International Journal of Sports Marketing and Sponsorship. </w:t>
            </w:r>
            <w:r w:rsidRPr="006B6285">
              <w:rPr>
                <w:sz w:val="19"/>
                <w:szCs w:val="19"/>
              </w:rPr>
              <w:fldChar w:fldCharType="begin"/>
            </w:r>
            <w:r w:rsidRPr="006B6285">
              <w:rPr>
                <w:sz w:val="19"/>
                <w:szCs w:val="19"/>
              </w:rPr>
              <w:instrText>HYPERLINK "https://doi.org/10.1108/IJSMS-02-2018-0020"</w:instrText>
            </w:r>
            <w:r w:rsidRPr="006B6285">
              <w:rPr>
                <w:sz w:val="19"/>
                <w:szCs w:val="19"/>
              </w:rPr>
              <w:fldChar w:fldCharType="separate"/>
            </w:r>
            <w:r w:rsidRPr="006B6285">
              <w:rPr>
                <w:sz w:val="19"/>
                <w:szCs w:val="19"/>
              </w:rPr>
              <w:t>https://doi.org/10.1108/IJSMS-02-2018-0020</w:t>
            </w:r>
            <w:r w:rsidRPr="006B6285">
              <w:rPr>
                <w:sz w:val="19"/>
                <w:szCs w:val="19"/>
              </w:rPr>
              <w:fldChar w:fldCharType="end"/>
            </w:r>
            <w:r w:rsidRPr="006B6285">
              <w:rPr>
                <w:sz w:val="19"/>
                <w:szCs w:val="19"/>
              </w:rPr>
              <w:t>.</w:t>
            </w:r>
          </w:p>
        </w:tc>
      </w:tr>
      <w:tr w:rsidR="001D2B7F" w:rsidRPr="006B6285" w:rsidTr="006B6285">
        <w:tc>
          <w:tcPr>
            <w:tcW w:w="575" w:type="dxa"/>
            <w:vAlign w:val="center"/>
          </w:tcPr>
          <w:p w:rsidR="001D2B7F" w:rsidRPr="006B6285" w:rsidRDefault="001D2B7F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1D2B7F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</w:rPr>
              <w:t xml:space="preserve">Latinovic M., Bogojevic Arsic V., </w:t>
            </w:r>
            <w:r w:rsidRPr="006B6285">
              <w:rPr>
                <w:b/>
                <w:sz w:val="19"/>
                <w:szCs w:val="19"/>
              </w:rPr>
              <w:t>Bulajic M.</w:t>
            </w:r>
            <w:r w:rsidRPr="006B6285">
              <w:rPr>
                <w:sz w:val="19"/>
                <w:szCs w:val="19"/>
              </w:rPr>
              <w:t xml:space="preserve">, Volatility spillover effect in Western Balkans, Acta Oeconomica, Volume 68, Issue 1, (2018) 68(1), pp. 79–100, ISSN 0001-6373 </w:t>
            </w:r>
            <w:r w:rsidRPr="006B6285">
              <w:rPr>
                <w:sz w:val="19"/>
                <w:szCs w:val="19"/>
              </w:rPr>
              <w:fldChar w:fldCharType="begin"/>
            </w:r>
            <w:r w:rsidRPr="006B6285">
              <w:rPr>
                <w:sz w:val="19"/>
                <w:szCs w:val="19"/>
              </w:rPr>
              <w:instrText>HYPERLINK "https://doi.org/10.1556/032.2018.68.1.4"</w:instrText>
            </w:r>
            <w:r w:rsidRPr="006B6285">
              <w:rPr>
                <w:sz w:val="19"/>
                <w:szCs w:val="19"/>
              </w:rPr>
              <w:fldChar w:fldCharType="separate"/>
            </w:r>
            <w:r w:rsidRPr="006B6285">
              <w:rPr>
                <w:sz w:val="19"/>
                <w:szCs w:val="19"/>
              </w:rPr>
              <w:t>https://doi.org/10.1556/032.2018.68.1.4</w:t>
            </w:r>
            <w:r w:rsidRPr="006B6285">
              <w:rPr>
                <w:sz w:val="19"/>
                <w:szCs w:val="19"/>
              </w:rPr>
              <w:fldChar w:fldCharType="end"/>
            </w:r>
          </w:p>
        </w:tc>
      </w:tr>
      <w:tr w:rsidR="001D2B7F" w:rsidRPr="006B6285" w:rsidTr="006B6285">
        <w:tc>
          <w:tcPr>
            <w:tcW w:w="575" w:type="dxa"/>
            <w:vAlign w:val="center"/>
          </w:tcPr>
          <w:p w:rsidR="001D2B7F" w:rsidRPr="006B6285" w:rsidRDefault="001D2B7F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1D2B7F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Dobrota</w:t>
            </w:r>
            <w:proofErr w:type="spellEnd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, M.</w:t>
            </w:r>
            <w:proofErr w:type="gram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,  </w:t>
            </w:r>
            <w:proofErr w:type="spellStart"/>
            <w:r w:rsidRPr="006B6285">
              <w:rPr>
                <w:b/>
                <w:bCs/>
                <w:color w:val="000000"/>
                <w:sz w:val="19"/>
                <w:szCs w:val="19"/>
                <w:lang w:val="en-GB"/>
              </w:rPr>
              <w:t>Bulajic</w:t>
            </w:r>
            <w:proofErr w:type="spellEnd"/>
            <w:proofErr w:type="gramEnd"/>
            <w:r w:rsidRPr="006B6285">
              <w:rPr>
                <w:b/>
                <w:bCs/>
                <w:color w:val="000000"/>
                <w:sz w:val="19"/>
                <w:szCs w:val="19"/>
                <w:lang w:val="en-GB"/>
              </w:rPr>
              <w:t>, M.</w:t>
            </w:r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, 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Rаdојicic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, Z. </w:t>
            </w:r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(2014). Data Mining Models for Prediction of Customers’ Satisfaction: The CART Analysis. In M. Levi </w:t>
            </w:r>
            <w:proofErr w:type="spell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Jaksic</w:t>
            </w:r>
            <w:proofErr w:type="spellEnd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, S. </w:t>
            </w:r>
            <w:proofErr w:type="spell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Barjaktarovic</w:t>
            </w:r>
            <w:proofErr w:type="spellEnd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Rakocevic</w:t>
            </w:r>
            <w:proofErr w:type="spellEnd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 &amp; M. </w:t>
            </w:r>
            <w:proofErr w:type="spell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Martic</w:t>
            </w:r>
            <w:proofErr w:type="spellEnd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 Innovative Management and Firm Performance. London: Palgrave Macmillan. ISBN:9781137402202</w:t>
            </w:r>
          </w:p>
        </w:tc>
      </w:tr>
      <w:tr w:rsidR="001D2B7F" w:rsidRPr="006B6285" w:rsidTr="006B6285">
        <w:tc>
          <w:tcPr>
            <w:tcW w:w="575" w:type="dxa"/>
            <w:vAlign w:val="center"/>
          </w:tcPr>
          <w:p w:rsidR="001D2B7F" w:rsidRPr="006B6285" w:rsidRDefault="001D2B7F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1D2B7F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6B6285">
              <w:rPr>
                <w:b/>
                <w:color w:val="000000"/>
                <w:sz w:val="19"/>
                <w:szCs w:val="19"/>
                <w:lang w:val="en-GB"/>
              </w:rPr>
              <w:t>Bulajic</w:t>
            </w:r>
            <w:proofErr w:type="spellEnd"/>
            <w:r w:rsidRPr="006B6285">
              <w:rPr>
                <w:b/>
                <w:color w:val="000000"/>
                <w:sz w:val="19"/>
                <w:szCs w:val="19"/>
                <w:lang w:val="en-GB"/>
              </w:rPr>
              <w:t>, M.</w:t>
            </w:r>
            <w:proofErr w:type="gramStart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,  </w:t>
            </w:r>
            <w:proofErr w:type="spellStart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>Jeremic</w:t>
            </w:r>
            <w:proofErr w:type="spellEnd"/>
            <w:proofErr w:type="gramEnd"/>
            <w:r w:rsidRPr="006B6285">
              <w:rPr>
                <w:bCs/>
                <w:color w:val="000000"/>
                <w:sz w:val="19"/>
                <w:szCs w:val="19"/>
                <w:lang w:val="en-GB"/>
              </w:rPr>
              <w:t xml:space="preserve">, V., </w:t>
            </w:r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&amp;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Rаdојicic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, Z. (2012). Advances in Multivariate Data Analysis, Contributions to Multivariate Data Analysis,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Fakultet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organizacionih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nauka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, Beograd,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Newpress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>, ISBN: 978-86-7680-257-9.</w:t>
            </w:r>
          </w:p>
        </w:tc>
      </w:tr>
      <w:tr w:rsidR="001D2B7F" w:rsidRPr="006B6285" w:rsidTr="006B6285">
        <w:tc>
          <w:tcPr>
            <w:tcW w:w="575" w:type="dxa"/>
            <w:vAlign w:val="center"/>
          </w:tcPr>
          <w:p w:rsidR="001D2B7F" w:rsidRPr="006B6285" w:rsidRDefault="001D2B7F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1D2B7F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Dobrota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, M., </w:t>
            </w:r>
            <w:proofErr w:type="spellStart"/>
            <w:r w:rsidRPr="006B6285">
              <w:rPr>
                <w:b/>
                <w:color w:val="000000"/>
                <w:sz w:val="19"/>
                <w:szCs w:val="19"/>
                <w:lang w:val="en-GB"/>
              </w:rPr>
              <w:t>Bulajic</w:t>
            </w:r>
            <w:proofErr w:type="spellEnd"/>
            <w:r w:rsidRPr="006B6285">
              <w:rPr>
                <w:b/>
                <w:color w:val="000000"/>
                <w:sz w:val="19"/>
                <w:szCs w:val="19"/>
                <w:lang w:val="en-GB"/>
              </w:rPr>
              <w:t>, M.,</w:t>
            </w:r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Bornmann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 xml:space="preserve">, L., </w:t>
            </w:r>
            <w:proofErr w:type="spellStart"/>
            <w:r w:rsidRPr="006B6285">
              <w:rPr>
                <w:color w:val="000000"/>
                <w:sz w:val="19"/>
                <w:szCs w:val="19"/>
                <w:lang w:val="en-GB"/>
              </w:rPr>
              <w:t>Jeremic</w:t>
            </w:r>
            <w:proofErr w:type="spellEnd"/>
            <w:r w:rsidRPr="006B6285">
              <w:rPr>
                <w:color w:val="000000"/>
                <w:sz w:val="19"/>
                <w:szCs w:val="19"/>
                <w:lang w:val="en-GB"/>
              </w:rPr>
              <w:t>, V. (2015). A New Approach to QS University Ranking Using Composite I-distance Indicator: Uncertainty and Sensitivity Analyses. Journal of the Association for Information Science and Technology, In press, DOI:10.1002/asi.23355. ISSN: 2330-1643. IF (2013) - 2.23.</w:t>
            </w:r>
          </w:p>
        </w:tc>
      </w:tr>
      <w:tr w:rsidR="00E65DAB" w:rsidRPr="006B6285" w:rsidTr="006B6285">
        <w:tc>
          <w:tcPr>
            <w:tcW w:w="575" w:type="dxa"/>
            <w:vAlign w:val="center"/>
          </w:tcPr>
          <w:p w:rsidR="00E65DAB" w:rsidRPr="006B6285" w:rsidRDefault="00E65DAB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Jeremic </w:t>
            </w:r>
            <w:r w:rsidRPr="006B6285">
              <w:rPr>
                <w:sz w:val="19"/>
                <w:szCs w:val="19"/>
              </w:rPr>
              <w:t>V</w:t>
            </w:r>
            <w:r w:rsidRPr="006B6285">
              <w:rPr>
                <w:sz w:val="19"/>
                <w:szCs w:val="19"/>
                <w:lang w:val="sr-Cyrl-CS"/>
              </w:rPr>
              <w:t xml:space="preserve">, Bulajic M, Martic M &amp; Radojicic Z. </w:t>
            </w:r>
            <w:r w:rsidRPr="006B6285">
              <w:rPr>
                <w:sz w:val="19"/>
                <w:szCs w:val="19"/>
              </w:rPr>
              <w:t xml:space="preserve">A fresh approach to evaluating the academic ranking of world universities. </w:t>
            </w:r>
            <w:r w:rsidRPr="006B6285">
              <w:rPr>
                <w:i/>
                <w:iCs/>
                <w:sz w:val="19"/>
                <w:szCs w:val="19"/>
              </w:rPr>
              <w:t>Scientometrics</w:t>
            </w:r>
            <w:r w:rsidRPr="006B6285">
              <w:rPr>
                <w:sz w:val="19"/>
                <w:szCs w:val="19"/>
              </w:rPr>
              <w:t xml:space="preserve">, 2011, vol. 87, no. 3, str. 587-596, doi: </w:t>
            </w:r>
            <w:r w:rsidRPr="006B6285">
              <w:rPr>
                <w:sz w:val="19"/>
                <w:szCs w:val="19"/>
              </w:rPr>
              <w:fldChar w:fldCharType="begin"/>
            </w:r>
            <w:r w:rsidRPr="006B6285">
              <w:rPr>
                <w:sz w:val="19"/>
                <w:szCs w:val="19"/>
              </w:rPr>
              <w:instrText>HYPERLINK "http://dx.doi.org/10.1007/s11192-011-0361-6" \t "doi"</w:instrText>
            </w:r>
            <w:r w:rsidRPr="006B6285">
              <w:rPr>
                <w:sz w:val="19"/>
                <w:szCs w:val="19"/>
              </w:rPr>
              <w:fldChar w:fldCharType="separate"/>
            </w:r>
            <w:r w:rsidRPr="006B6285">
              <w:rPr>
                <w:color w:val="0000FF"/>
                <w:sz w:val="19"/>
                <w:szCs w:val="19"/>
                <w:u w:val="single"/>
              </w:rPr>
              <w:t>10.1007/s11192-011-0361-6</w:t>
            </w:r>
            <w:r w:rsidRPr="006B6285">
              <w:rPr>
                <w:sz w:val="19"/>
                <w:szCs w:val="19"/>
              </w:rPr>
              <w:fldChar w:fldCharType="end"/>
            </w:r>
            <w:r w:rsidRPr="006B6285">
              <w:rPr>
                <w:sz w:val="19"/>
                <w:szCs w:val="19"/>
              </w:rPr>
              <w:t xml:space="preserve">. [COBISS.SR-ID </w:t>
            </w:r>
            <w:r w:rsidRPr="006B6285">
              <w:rPr>
                <w:sz w:val="19"/>
                <w:szCs w:val="19"/>
              </w:rPr>
              <w:fldChar w:fldCharType="begin"/>
            </w:r>
            <w:r w:rsidRPr="006B6285">
              <w:rPr>
                <w:sz w:val="19"/>
                <w:szCs w:val="19"/>
              </w:rPr>
              <w:instrText>HYPERLINK "http://www.vbs.rs/scripts/cobiss?command=DISPLAY&amp;base=COBIB&amp;RID=515050650" \t "_blank"</w:instrText>
            </w:r>
            <w:r w:rsidRPr="006B6285">
              <w:rPr>
                <w:sz w:val="19"/>
                <w:szCs w:val="19"/>
              </w:rPr>
              <w:fldChar w:fldCharType="separate"/>
            </w:r>
            <w:r w:rsidRPr="006B6285">
              <w:rPr>
                <w:color w:val="0000FF"/>
                <w:sz w:val="19"/>
                <w:szCs w:val="19"/>
                <w:u w:val="single"/>
              </w:rPr>
              <w:t>515050650</w:t>
            </w:r>
            <w:r w:rsidRPr="006B6285">
              <w:rPr>
                <w:sz w:val="19"/>
                <w:szCs w:val="19"/>
              </w:rPr>
              <w:fldChar w:fldCharType="end"/>
            </w:r>
            <w:r w:rsidRPr="006B6285">
              <w:rPr>
                <w:sz w:val="19"/>
                <w:szCs w:val="19"/>
              </w:rPr>
              <w:t>]</w:t>
            </w:r>
          </w:p>
        </w:tc>
      </w:tr>
      <w:tr w:rsidR="00E65DAB" w:rsidRPr="006B6285" w:rsidTr="006B6285">
        <w:tc>
          <w:tcPr>
            <w:tcW w:w="575" w:type="dxa"/>
            <w:vAlign w:val="center"/>
          </w:tcPr>
          <w:p w:rsidR="00E65DAB" w:rsidRPr="006B6285" w:rsidRDefault="00E65DAB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E65DAB" w:rsidRPr="006B6285" w:rsidRDefault="00E65DAB" w:rsidP="006B6285">
            <w:pPr>
              <w:rPr>
                <w:sz w:val="19"/>
                <w:szCs w:val="19"/>
                <w:lang/>
              </w:rPr>
            </w:pPr>
            <w:r w:rsidRPr="006B6285">
              <w:rPr>
                <w:sz w:val="19"/>
                <w:szCs w:val="19"/>
              </w:rPr>
              <w:t>Jovanović, M</w:t>
            </w:r>
            <w:r w:rsidRPr="006B6285">
              <w:rPr>
                <w:sz w:val="19"/>
                <w:szCs w:val="19"/>
                <w:lang/>
              </w:rPr>
              <w:t>.</w:t>
            </w:r>
            <w:r w:rsidRPr="006B6285">
              <w:rPr>
                <w:sz w:val="19"/>
                <w:szCs w:val="19"/>
              </w:rPr>
              <w:t xml:space="preserve">, </w:t>
            </w:r>
            <w:r w:rsidRPr="006B6285">
              <w:rPr>
                <w:sz w:val="19"/>
                <w:szCs w:val="19"/>
                <w:lang/>
              </w:rPr>
              <w:t>Ј</w:t>
            </w:r>
            <w:r w:rsidRPr="006B6285">
              <w:rPr>
                <w:sz w:val="19"/>
                <w:szCs w:val="19"/>
              </w:rPr>
              <w:t>eremić, V</w:t>
            </w:r>
            <w:r w:rsidRPr="006B6285">
              <w:rPr>
                <w:sz w:val="19"/>
                <w:szCs w:val="19"/>
                <w:lang/>
              </w:rPr>
              <w:t>.</w:t>
            </w:r>
            <w:r w:rsidRPr="006B6285">
              <w:rPr>
                <w:sz w:val="19"/>
                <w:szCs w:val="19"/>
              </w:rPr>
              <w:t>, Savić, G</w:t>
            </w:r>
            <w:r w:rsidRPr="006B6285">
              <w:rPr>
                <w:sz w:val="19"/>
                <w:szCs w:val="19"/>
                <w:lang/>
              </w:rPr>
              <w:t>.</w:t>
            </w:r>
            <w:r w:rsidRPr="006B6285">
              <w:rPr>
                <w:sz w:val="19"/>
                <w:szCs w:val="19"/>
              </w:rPr>
              <w:t>, Bulajić, M</w:t>
            </w:r>
            <w:r w:rsidRPr="006B6285">
              <w:rPr>
                <w:sz w:val="19"/>
                <w:szCs w:val="19"/>
                <w:lang/>
              </w:rPr>
              <w:t>.</w:t>
            </w:r>
            <w:r w:rsidRPr="006B6285">
              <w:rPr>
                <w:sz w:val="19"/>
                <w:szCs w:val="19"/>
              </w:rPr>
              <w:t xml:space="preserve">, Martić, M. How does the normalization of data affect the ARWU ranking?. </w:t>
            </w:r>
            <w:r w:rsidRPr="006B6285">
              <w:rPr>
                <w:i/>
                <w:iCs/>
                <w:sz w:val="19"/>
                <w:szCs w:val="19"/>
              </w:rPr>
              <w:t>Scientometrics</w:t>
            </w:r>
            <w:r w:rsidRPr="006B6285">
              <w:rPr>
                <w:sz w:val="19"/>
                <w:szCs w:val="19"/>
              </w:rPr>
              <w:t>, 2012, vol. 91, no. 1.</w:t>
            </w:r>
          </w:p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</w:rPr>
              <w:t xml:space="preserve">doi: </w:t>
            </w:r>
            <w:r w:rsidRPr="006B6285">
              <w:rPr>
                <w:sz w:val="19"/>
                <w:szCs w:val="19"/>
              </w:rPr>
              <w:fldChar w:fldCharType="begin"/>
            </w:r>
            <w:r w:rsidRPr="006B6285">
              <w:rPr>
                <w:sz w:val="19"/>
                <w:szCs w:val="19"/>
              </w:rPr>
              <w:instrText>HYPERLINK "http://dx.doi.org/10.1007/s11192-012-0674-0" \t "doi"</w:instrText>
            </w:r>
            <w:r w:rsidRPr="006B6285">
              <w:rPr>
                <w:sz w:val="19"/>
                <w:szCs w:val="19"/>
              </w:rPr>
              <w:fldChar w:fldCharType="separate"/>
            </w:r>
            <w:r w:rsidRPr="006B6285">
              <w:rPr>
                <w:color w:val="0000FF"/>
                <w:sz w:val="19"/>
                <w:szCs w:val="19"/>
                <w:u w:val="single"/>
              </w:rPr>
              <w:t>10.1007/s11192-012-0674-0</w:t>
            </w:r>
            <w:r w:rsidRPr="006B6285">
              <w:rPr>
                <w:sz w:val="19"/>
                <w:szCs w:val="19"/>
              </w:rPr>
              <w:fldChar w:fldCharType="end"/>
            </w:r>
            <w:r w:rsidRPr="006B6285">
              <w:rPr>
                <w:sz w:val="19"/>
                <w:szCs w:val="19"/>
              </w:rPr>
              <w:t xml:space="preserve">. [COBISS.SR-ID </w:t>
            </w:r>
            <w:r w:rsidRPr="006B6285">
              <w:rPr>
                <w:sz w:val="19"/>
                <w:szCs w:val="19"/>
              </w:rPr>
              <w:fldChar w:fldCharType="begin"/>
            </w:r>
            <w:r w:rsidRPr="006B6285">
              <w:rPr>
                <w:sz w:val="19"/>
                <w:szCs w:val="19"/>
              </w:rPr>
              <w:instrText>HYPERLINK "http://www.vbs.rs/scripts/cobiss?command=DISPLAY&amp;base=COBIB&amp;RID=515052954" \t "_blank"</w:instrText>
            </w:r>
            <w:r w:rsidRPr="006B6285">
              <w:rPr>
                <w:sz w:val="19"/>
                <w:szCs w:val="19"/>
              </w:rPr>
              <w:fldChar w:fldCharType="separate"/>
            </w:r>
            <w:r w:rsidRPr="006B6285">
              <w:rPr>
                <w:color w:val="0000FF"/>
                <w:sz w:val="19"/>
                <w:szCs w:val="19"/>
                <w:u w:val="single"/>
              </w:rPr>
              <w:t>515052954</w:t>
            </w:r>
            <w:r w:rsidRPr="006B6285">
              <w:rPr>
                <w:sz w:val="19"/>
                <w:szCs w:val="19"/>
              </w:rPr>
              <w:fldChar w:fldCharType="end"/>
            </w:r>
            <w:r w:rsidRPr="006B6285">
              <w:rPr>
                <w:sz w:val="19"/>
                <w:szCs w:val="19"/>
              </w:rPr>
              <w:t xml:space="preserve">] </w:t>
            </w:r>
          </w:p>
        </w:tc>
      </w:tr>
      <w:tr w:rsidR="00E65DAB" w:rsidRPr="006B6285" w:rsidTr="006B6285">
        <w:tc>
          <w:tcPr>
            <w:tcW w:w="575" w:type="dxa"/>
            <w:vAlign w:val="center"/>
          </w:tcPr>
          <w:p w:rsidR="00E65DAB" w:rsidRPr="006B6285" w:rsidRDefault="00E65DAB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E65DAB" w:rsidRPr="006B6285" w:rsidRDefault="001D2B7F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bCs/>
                <w:sz w:val="19"/>
                <w:szCs w:val="19"/>
                <w:lang/>
              </w:rPr>
              <w:t>Milenkovic, N., Vukmirovic, J.,</w:t>
            </w:r>
            <w:r w:rsidRPr="006B6285">
              <w:rPr>
                <w:bCs/>
                <w:sz w:val="19"/>
                <w:szCs w:val="19"/>
                <w:lang/>
              </w:rPr>
              <w:t xml:space="preserve"> </w:t>
            </w:r>
            <w:proofErr w:type="spellStart"/>
            <w:r w:rsidRPr="006B6285">
              <w:rPr>
                <w:b/>
                <w:bCs/>
                <w:sz w:val="19"/>
                <w:szCs w:val="19"/>
                <w:lang w:val="en-GB"/>
              </w:rPr>
              <w:t>Bulajic</w:t>
            </w:r>
            <w:proofErr w:type="spellEnd"/>
            <w:r w:rsidRPr="006B6285">
              <w:rPr>
                <w:b/>
                <w:bCs/>
                <w:sz w:val="19"/>
                <w:szCs w:val="19"/>
                <w:lang w:val="en-GB"/>
              </w:rPr>
              <w:t>, M.,</w:t>
            </w:r>
            <w:r w:rsidRPr="006B6285">
              <w:rPr>
                <w:bCs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6B6285">
              <w:rPr>
                <w:sz w:val="19"/>
                <w:szCs w:val="19"/>
                <w:lang w:val="en-GB"/>
              </w:rPr>
              <w:t>Rаdојicic</w:t>
            </w:r>
            <w:proofErr w:type="spellEnd"/>
            <w:r w:rsidRPr="006B6285">
              <w:rPr>
                <w:sz w:val="19"/>
                <w:szCs w:val="19"/>
                <w:lang w:val="en-GB"/>
              </w:rPr>
              <w:t xml:space="preserve">, Z. </w:t>
            </w:r>
            <w:r w:rsidRPr="006B6285">
              <w:rPr>
                <w:bCs/>
                <w:sz w:val="19"/>
                <w:szCs w:val="19"/>
                <w:lang/>
              </w:rPr>
              <w:t>(2014)</w:t>
            </w:r>
            <w:r w:rsidRPr="006B6285">
              <w:rPr>
                <w:bCs/>
                <w:sz w:val="19"/>
                <w:szCs w:val="19"/>
                <w:lang/>
              </w:rPr>
              <w:t xml:space="preserve">, </w:t>
            </w:r>
            <w:r w:rsidRPr="006B6285">
              <w:rPr>
                <w:bCs/>
                <w:sz w:val="19"/>
                <w:szCs w:val="19"/>
                <w:lang/>
              </w:rPr>
              <w:t>A Multivariate Approach in Measuring Socio-Economic Development of Mena Countries</w:t>
            </w:r>
            <w:r w:rsidRPr="006B6285">
              <w:rPr>
                <w:bCs/>
                <w:sz w:val="19"/>
                <w:szCs w:val="19"/>
                <w:lang/>
              </w:rPr>
              <w:t>, Economic Modelling, (2014), vol. 38 br. , str. 604-608</w:t>
            </w:r>
          </w:p>
        </w:tc>
      </w:tr>
      <w:tr w:rsidR="00E65DAB" w:rsidRPr="006B6285" w:rsidTr="006B6285">
        <w:tc>
          <w:tcPr>
            <w:tcW w:w="575" w:type="dxa"/>
            <w:vAlign w:val="center"/>
          </w:tcPr>
          <w:p w:rsidR="00E65DAB" w:rsidRPr="006B6285" w:rsidRDefault="00E65DAB" w:rsidP="006B62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10110" w:type="dxa"/>
            <w:gridSpan w:val="11"/>
          </w:tcPr>
          <w:p w:rsidR="00E65DAB" w:rsidRPr="006B6285" w:rsidRDefault="002839F3" w:rsidP="006B6285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</w:rPr>
              <w:t>Вуковић</w:t>
            </w:r>
            <w:r w:rsidR="001D2B7F" w:rsidRPr="006B6285">
              <w:rPr>
                <w:sz w:val="19"/>
                <w:szCs w:val="19"/>
                <w:lang/>
              </w:rPr>
              <w:t xml:space="preserve">, </w:t>
            </w:r>
            <w:r>
              <w:rPr>
                <w:sz w:val="19"/>
                <w:szCs w:val="19"/>
                <w:lang/>
              </w:rPr>
              <w:t>Н</w:t>
            </w:r>
            <w:r w:rsidR="001D2B7F" w:rsidRPr="006B6285">
              <w:rPr>
                <w:sz w:val="19"/>
                <w:szCs w:val="19"/>
                <w:lang/>
              </w:rPr>
              <w:t>.</w:t>
            </w:r>
            <w:r w:rsidR="001D2B7F" w:rsidRPr="006B6285">
              <w:rPr>
                <w:sz w:val="19"/>
                <w:szCs w:val="19"/>
              </w:rPr>
              <w:t xml:space="preserve">, </w:t>
            </w:r>
            <w:r>
              <w:rPr>
                <w:b/>
                <w:sz w:val="19"/>
                <w:szCs w:val="19"/>
              </w:rPr>
              <w:t>Булајић</w:t>
            </w:r>
            <w:r w:rsidR="001D2B7F" w:rsidRPr="006B6285">
              <w:rPr>
                <w:b/>
                <w:sz w:val="19"/>
                <w:szCs w:val="19"/>
              </w:rPr>
              <w:t xml:space="preserve">, </w:t>
            </w:r>
            <w:r>
              <w:rPr>
                <w:b/>
                <w:sz w:val="19"/>
                <w:szCs w:val="19"/>
              </w:rPr>
              <w:t>М</w:t>
            </w:r>
            <w:r w:rsidR="001D2B7F" w:rsidRPr="006B6285">
              <w:rPr>
                <w:sz w:val="19"/>
                <w:szCs w:val="19"/>
              </w:rPr>
              <w:t xml:space="preserve">., </w:t>
            </w:r>
            <w:r w:rsidR="006B6285" w:rsidRPr="006B6285">
              <w:rPr>
                <w:sz w:val="19"/>
                <w:szCs w:val="19"/>
              </w:rPr>
              <w:t xml:space="preserve">(2014), </w:t>
            </w:r>
            <w:r>
              <w:rPr>
                <w:sz w:val="19"/>
                <w:szCs w:val="19"/>
              </w:rPr>
              <w:t>Основе</w:t>
            </w:r>
            <w:r w:rsidR="001D2B7F" w:rsidRPr="006B6285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статистике</w:t>
            </w:r>
            <w:r w:rsidR="006B6285" w:rsidRPr="006B6285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ФОН</w:t>
            </w:r>
          </w:p>
        </w:tc>
      </w:tr>
      <w:tr w:rsidR="00E65DAB" w:rsidRPr="006B6285" w:rsidTr="006B6285">
        <w:tc>
          <w:tcPr>
            <w:tcW w:w="10685" w:type="dxa"/>
            <w:gridSpan w:val="12"/>
          </w:tcPr>
          <w:p w:rsidR="00E65DAB" w:rsidRPr="006B6285" w:rsidRDefault="00E65DAB" w:rsidP="006B6285">
            <w:pPr>
              <w:rPr>
                <w:b/>
                <w:sz w:val="19"/>
                <w:szCs w:val="19"/>
                <w:lang w:val="sr-Cyrl-CS"/>
              </w:rPr>
            </w:pPr>
            <w:r w:rsidRPr="006B6285">
              <w:rPr>
                <w:b/>
                <w:sz w:val="19"/>
                <w:szCs w:val="19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65DAB" w:rsidRPr="006B6285" w:rsidTr="006B6285">
        <w:tc>
          <w:tcPr>
            <w:tcW w:w="2305" w:type="dxa"/>
            <w:gridSpan w:val="5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Укупан број цитата</w:t>
            </w:r>
          </w:p>
        </w:tc>
        <w:tc>
          <w:tcPr>
            <w:tcW w:w="8380" w:type="dxa"/>
            <w:gridSpan w:val="7"/>
          </w:tcPr>
          <w:p w:rsidR="00E65DAB" w:rsidRPr="006B6285" w:rsidRDefault="00E65DAB" w:rsidP="006B6285">
            <w:pPr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</w:rPr>
              <w:t>65</w:t>
            </w:r>
          </w:p>
        </w:tc>
      </w:tr>
      <w:tr w:rsidR="00E65DAB" w:rsidRPr="006B6285" w:rsidTr="006B6285">
        <w:tc>
          <w:tcPr>
            <w:tcW w:w="2305" w:type="dxa"/>
            <w:gridSpan w:val="5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Укупан број радова са </w:t>
            </w:r>
            <w:smartTag w:uri="urn:schemas-microsoft-com:office:smarttags" w:element="country-region">
              <w:r w:rsidRPr="006B6285">
                <w:rPr>
                  <w:sz w:val="19"/>
                  <w:szCs w:val="19"/>
                </w:rPr>
                <w:t>SCI</w:t>
              </w:r>
            </w:smartTag>
            <w:r w:rsidRPr="006B6285">
              <w:rPr>
                <w:sz w:val="19"/>
                <w:szCs w:val="19"/>
                <w:lang w:val="sr-Cyrl-CS"/>
              </w:rPr>
              <w:t xml:space="preserve"> (</w:t>
            </w:r>
            <w:r w:rsidRPr="006B6285">
              <w:rPr>
                <w:sz w:val="19"/>
                <w:szCs w:val="19"/>
              </w:rPr>
              <w:t>SSCI</w:t>
            </w:r>
            <w:r w:rsidRPr="006B6285">
              <w:rPr>
                <w:sz w:val="19"/>
                <w:szCs w:val="19"/>
                <w:lang w:val="sr-Cyrl-CS"/>
              </w:rPr>
              <w:t>) листе</w:t>
            </w:r>
          </w:p>
        </w:tc>
        <w:tc>
          <w:tcPr>
            <w:tcW w:w="8380" w:type="dxa"/>
            <w:gridSpan w:val="7"/>
          </w:tcPr>
          <w:p w:rsidR="00E65DAB" w:rsidRPr="006B6285" w:rsidRDefault="006B6285" w:rsidP="006B628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</w:t>
            </w:r>
          </w:p>
        </w:tc>
      </w:tr>
      <w:tr w:rsidR="00E65DAB" w:rsidRPr="006B6285" w:rsidTr="006B6285">
        <w:tc>
          <w:tcPr>
            <w:tcW w:w="2305" w:type="dxa"/>
            <w:gridSpan w:val="5"/>
          </w:tcPr>
          <w:p w:rsidR="00E65DAB" w:rsidRPr="006B6285" w:rsidRDefault="00E65DAB" w:rsidP="006B6285">
            <w:pPr>
              <w:ind w:left="-113" w:right="-113"/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</w:rPr>
              <w:t>Тренутно у</w:t>
            </w:r>
            <w:r w:rsidRPr="006B6285">
              <w:rPr>
                <w:sz w:val="19"/>
                <w:szCs w:val="19"/>
                <w:lang w:val="sr-Cyrl-CS"/>
              </w:rPr>
              <w:t>чешће на пројектима</w:t>
            </w:r>
          </w:p>
        </w:tc>
        <w:tc>
          <w:tcPr>
            <w:tcW w:w="6616" w:type="dxa"/>
            <w:gridSpan w:val="5"/>
          </w:tcPr>
          <w:p w:rsidR="00E65DAB" w:rsidRPr="006B6285" w:rsidRDefault="00E65DAB" w:rsidP="006B6285">
            <w:pPr>
              <w:ind w:right="-113"/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Домаћи</w:t>
            </w:r>
          </w:p>
          <w:p w:rsidR="00E65DAB" w:rsidRPr="006B6285" w:rsidRDefault="006B6285" w:rsidP="006B6285">
            <w:pPr>
              <w:ind w:right="-113"/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1</w:t>
            </w:r>
          </w:p>
        </w:tc>
        <w:tc>
          <w:tcPr>
            <w:tcW w:w="1764" w:type="dxa"/>
            <w:gridSpan w:val="2"/>
          </w:tcPr>
          <w:p w:rsidR="00E65DAB" w:rsidRPr="006B6285" w:rsidRDefault="00E65DAB" w:rsidP="006B6285">
            <w:pPr>
              <w:rPr>
                <w:sz w:val="19"/>
                <w:szCs w:val="19"/>
              </w:rPr>
            </w:pPr>
            <w:r w:rsidRPr="006B6285">
              <w:rPr>
                <w:sz w:val="19"/>
                <w:szCs w:val="19"/>
                <w:lang w:val="sr-Cyrl-CS"/>
              </w:rPr>
              <w:t>Међународни</w:t>
            </w:r>
          </w:p>
          <w:p w:rsidR="00E65DAB" w:rsidRPr="006B6285" w:rsidRDefault="00E65DAB" w:rsidP="006B6285">
            <w:pPr>
              <w:rPr>
                <w:sz w:val="19"/>
                <w:szCs w:val="19"/>
              </w:rPr>
            </w:pPr>
          </w:p>
        </w:tc>
      </w:tr>
      <w:tr w:rsidR="00E65DAB" w:rsidRPr="006B6285" w:rsidTr="006B6285">
        <w:tc>
          <w:tcPr>
            <w:tcW w:w="2065" w:type="dxa"/>
            <w:gridSpan w:val="3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 xml:space="preserve">Усавршавања </w:t>
            </w:r>
          </w:p>
        </w:tc>
        <w:tc>
          <w:tcPr>
            <w:tcW w:w="8620" w:type="dxa"/>
            <w:gridSpan w:val="9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</w:p>
        </w:tc>
      </w:tr>
      <w:tr w:rsidR="00E65DAB" w:rsidRPr="006B6285" w:rsidTr="006B6285">
        <w:tc>
          <w:tcPr>
            <w:tcW w:w="10685" w:type="dxa"/>
            <w:gridSpan w:val="12"/>
          </w:tcPr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  <w:r w:rsidRPr="006B6285">
              <w:rPr>
                <w:sz w:val="19"/>
                <w:szCs w:val="19"/>
                <w:lang w:val="sr-Cyrl-CS"/>
              </w:rPr>
              <w:t>Други подаци које сматрате релевантним</w:t>
            </w:r>
          </w:p>
          <w:p w:rsidR="00E65DAB" w:rsidRPr="006B6285" w:rsidRDefault="00E65DAB" w:rsidP="006B6285">
            <w:pPr>
              <w:rPr>
                <w:sz w:val="19"/>
                <w:szCs w:val="19"/>
                <w:lang w:val="sr-Cyrl-CS"/>
              </w:rPr>
            </w:pPr>
          </w:p>
        </w:tc>
      </w:tr>
    </w:tbl>
    <w:p w:rsidR="00B677EF" w:rsidRPr="00A3583F" w:rsidRDefault="006B6285" w:rsidP="006B6285">
      <w:pPr>
        <w:rPr>
          <w:sz w:val="18"/>
          <w:szCs w:val="18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6F4F72" w:rsidRPr="0029746A" w:rsidRDefault="006F4F72">
      <w:pPr>
        <w:rPr>
          <w:lang w:val="ru-RU"/>
        </w:rPr>
      </w:pPr>
    </w:p>
    <w:sectPr w:rsidR="006F4F72" w:rsidRPr="0029746A" w:rsidSect="006B6285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E5DAE"/>
    <w:multiLevelType w:val="hybridMultilevel"/>
    <w:tmpl w:val="45AEB936"/>
    <w:lvl w:ilvl="0" w:tplc="FF3AE1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compat/>
  <w:docVars>
    <w:docVar w:name="__Grammarly_42____i" w:val="H4sIAAAAAAAEAKtWckksSQxILCpxzi/NK1GyMqwFAAEhoTITAAAA"/>
    <w:docVar w:name="__Grammarly_42___1" w:val="H4sIAAAAAAAEAKtWcslP9kxRslIyNDa0NDYxNDE1MjA3NbW0MDRU0lEKTi0uzszPAykwrAUAhT2qfCwAAAA="/>
  </w:docVars>
  <w:rsids>
    <w:rsidRoot w:val="00CA4D72"/>
    <w:rsid w:val="00033248"/>
    <w:rsid w:val="001151B6"/>
    <w:rsid w:val="001603B1"/>
    <w:rsid w:val="0016747D"/>
    <w:rsid w:val="001B2729"/>
    <w:rsid w:val="001D2B7F"/>
    <w:rsid w:val="002839F3"/>
    <w:rsid w:val="00291089"/>
    <w:rsid w:val="0029746A"/>
    <w:rsid w:val="002E0C2F"/>
    <w:rsid w:val="0032493F"/>
    <w:rsid w:val="0035209F"/>
    <w:rsid w:val="0038203B"/>
    <w:rsid w:val="003E2342"/>
    <w:rsid w:val="00432CAB"/>
    <w:rsid w:val="004F3372"/>
    <w:rsid w:val="00512E04"/>
    <w:rsid w:val="005251C8"/>
    <w:rsid w:val="005B5A6B"/>
    <w:rsid w:val="00634148"/>
    <w:rsid w:val="00673F81"/>
    <w:rsid w:val="006B6285"/>
    <w:rsid w:val="006C3BF9"/>
    <w:rsid w:val="006F4F72"/>
    <w:rsid w:val="006F59C6"/>
    <w:rsid w:val="007A09F3"/>
    <w:rsid w:val="00856D77"/>
    <w:rsid w:val="00867755"/>
    <w:rsid w:val="008B667F"/>
    <w:rsid w:val="00946CD0"/>
    <w:rsid w:val="009535AC"/>
    <w:rsid w:val="009738DC"/>
    <w:rsid w:val="009F0362"/>
    <w:rsid w:val="00A3583F"/>
    <w:rsid w:val="00AC7B0F"/>
    <w:rsid w:val="00B677EF"/>
    <w:rsid w:val="00BD0C8C"/>
    <w:rsid w:val="00BF1333"/>
    <w:rsid w:val="00C11FD4"/>
    <w:rsid w:val="00C449F9"/>
    <w:rsid w:val="00C92C63"/>
    <w:rsid w:val="00CA4D72"/>
    <w:rsid w:val="00CC0C80"/>
    <w:rsid w:val="00CE253C"/>
    <w:rsid w:val="00DB165B"/>
    <w:rsid w:val="00DD40A1"/>
    <w:rsid w:val="00E56FBD"/>
    <w:rsid w:val="00E65DAB"/>
    <w:rsid w:val="00E81EC1"/>
    <w:rsid w:val="00EE59EC"/>
    <w:rsid w:val="00F736CA"/>
    <w:rsid w:val="00F96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46A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B677EF"/>
    <w:pPr>
      <w:keepNext/>
      <w:outlineLvl w:val="0"/>
    </w:pPr>
    <w:rPr>
      <w:b/>
      <w:lang w:val="sr-Cyrl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97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F33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qFormat/>
    <w:rsid w:val="004F3372"/>
    <w:rPr>
      <w:i/>
      <w:iCs/>
    </w:rPr>
  </w:style>
  <w:style w:type="character" w:customStyle="1" w:styleId="Heading1Char">
    <w:name w:val="Heading 1 Char"/>
    <w:link w:val="Heading1"/>
    <w:rsid w:val="00B677EF"/>
    <w:rPr>
      <w:b/>
      <w:lang w:val="sr-Cyrl-CS" w:eastAsia="sr-Latn-CS"/>
    </w:rPr>
  </w:style>
  <w:style w:type="character" w:styleId="Hyperlink">
    <w:name w:val="Hyperlink"/>
    <w:uiPriority w:val="99"/>
    <w:unhideWhenUsed/>
    <w:rsid w:val="00432CAB"/>
    <w:rPr>
      <w:color w:val="0000FF"/>
      <w:u w:val="single"/>
    </w:rPr>
  </w:style>
  <w:style w:type="character" w:customStyle="1" w:styleId="label">
    <w:name w:val="label"/>
    <w:basedOn w:val="DefaultParagraphFont"/>
    <w:rsid w:val="00DB165B"/>
  </w:style>
  <w:style w:type="character" w:customStyle="1" w:styleId="databold">
    <w:name w:val="data_bold"/>
    <w:basedOn w:val="DefaultParagraphFont"/>
    <w:rsid w:val="00DB16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016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8080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89877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8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1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368593">
      <w:bodyDiv w:val="1"/>
      <w:marLeft w:val="45"/>
      <w:marRight w:val="45"/>
      <w:marTop w:val="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/>
  <LinksUpToDate>false</LinksUpToDate>
  <CharactersWithSpaces>4921</CharactersWithSpaces>
  <SharedDoc>false</SharedDoc>
  <HLinks>
    <vt:vector size="30" baseType="variant">
      <vt:variant>
        <vt:i4>65629</vt:i4>
      </vt:variant>
      <vt:variant>
        <vt:i4>12</vt:i4>
      </vt:variant>
      <vt:variant>
        <vt:i4>0</vt:i4>
      </vt:variant>
      <vt:variant>
        <vt:i4>5</vt:i4>
      </vt:variant>
      <vt:variant>
        <vt:lpwstr>http://www.vbs.rs/scripts/cobiss?command=DISPLAY&amp;base=COBIB&amp;RID=515051674</vt:lpwstr>
      </vt:variant>
      <vt:variant>
        <vt:lpwstr/>
      </vt:variant>
      <vt:variant>
        <vt:i4>82</vt:i4>
      </vt:variant>
      <vt:variant>
        <vt:i4>9</vt:i4>
      </vt:variant>
      <vt:variant>
        <vt:i4>0</vt:i4>
      </vt:variant>
      <vt:variant>
        <vt:i4>5</vt:i4>
      </vt:variant>
      <vt:variant>
        <vt:lpwstr>http://www.vbs.rs/scripts/cobiss?command=DISPLAY&amp;base=COBIB&amp;RID=515052954</vt:lpwstr>
      </vt:variant>
      <vt:variant>
        <vt:lpwstr/>
      </vt:variant>
      <vt:variant>
        <vt:i4>7929892</vt:i4>
      </vt:variant>
      <vt:variant>
        <vt:i4>6</vt:i4>
      </vt:variant>
      <vt:variant>
        <vt:i4>0</vt:i4>
      </vt:variant>
      <vt:variant>
        <vt:i4>5</vt:i4>
      </vt:variant>
      <vt:variant>
        <vt:lpwstr>http://dx.doi.org/10.1007/s11192-012-0674-0</vt:lpwstr>
      </vt:variant>
      <vt:variant>
        <vt:lpwstr/>
      </vt:variant>
      <vt:variant>
        <vt:i4>131165</vt:i4>
      </vt:variant>
      <vt:variant>
        <vt:i4>3</vt:i4>
      </vt:variant>
      <vt:variant>
        <vt:i4>0</vt:i4>
      </vt:variant>
      <vt:variant>
        <vt:i4>5</vt:i4>
      </vt:variant>
      <vt:variant>
        <vt:lpwstr>http://www.vbs.rs/scripts/cobiss?command=DISPLAY&amp;base=COBIB&amp;RID=515050650</vt:lpwstr>
      </vt:variant>
      <vt:variant>
        <vt:lpwstr/>
      </vt:variant>
      <vt:variant>
        <vt:i4>8060964</vt:i4>
      </vt:variant>
      <vt:variant>
        <vt:i4>0</vt:i4>
      </vt:variant>
      <vt:variant>
        <vt:i4>0</vt:i4>
      </vt:variant>
      <vt:variant>
        <vt:i4>5</vt:i4>
      </vt:variant>
      <vt:variant>
        <vt:lpwstr>http://dx.doi.org/10.1007/s11192-011-0361-6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sanjac</dc:creator>
  <cp:lastModifiedBy>Korisnik</cp:lastModifiedBy>
  <cp:revision>4</cp:revision>
  <cp:lastPrinted>2019-01-31T14:31:00Z</cp:lastPrinted>
  <dcterms:created xsi:type="dcterms:W3CDTF">2019-01-31T13:28:00Z</dcterms:created>
  <dcterms:modified xsi:type="dcterms:W3CDTF">2019-01-31T15:00:00Z</dcterms:modified>
</cp:coreProperties>
</file>